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Heading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4B1B74" w:rsidRDefault="003D1F57" w:rsidP="00BD2024">
      <w:pPr>
        <w:pStyle w:val="Heading3"/>
        <w:ind w:firstLine="0"/>
        <w:rPr>
          <w:rFonts w:ascii="Sylfaen" w:hAnsi="Sylfaen"/>
          <w:b w:val="0"/>
          <w:sz w:val="16"/>
          <w:szCs w:val="16"/>
          <w:lang w:val="hy-AM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4B1B74">
        <w:rPr>
          <w:rFonts w:ascii="Sylfaen" w:hAnsi="Sylfaen"/>
          <w:b w:val="0"/>
          <w:sz w:val="16"/>
          <w:szCs w:val="16"/>
          <w:lang w:val="af-ZA"/>
        </w:rPr>
        <w:t>ՁԲ-24/</w:t>
      </w:r>
      <w:r w:rsidR="004B1B74">
        <w:rPr>
          <w:rFonts w:ascii="Sylfaen" w:hAnsi="Sylfaen"/>
          <w:b w:val="0"/>
          <w:sz w:val="16"/>
          <w:szCs w:val="16"/>
          <w:lang w:val="hy-AM"/>
        </w:rPr>
        <w:t>58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A8494B" w:rsidRPr="00A8494B">
        <w:rPr>
          <w:rFonts w:ascii="Sylfaen" w:eastAsia="Times New Roman" w:hAnsi="Sylfaen" w:cs="Times New Roman"/>
          <w:sz w:val="16"/>
          <w:szCs w:val="16"/>
          <w:lang w:val="af-ZA"/>
        </w:rPr>
        <w:t xml:space="preserve">բժշկական նշանակության ապրանքների 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D7505D">
        <w:rPr>
          <w:rFonts w:ascii="Sylfaen" w:eastAsia="Times New Roman" w:hAnsi="Sylfaen" w:cs="Times New Roman"/>
          <w:sz w:val="16"/>
          <w:szCs w:val="16"/>
          <w:lang w:val="af-ZA"/>
        </w:rPr>
        <w:t>-24/58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86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063"/>
        <w:gridCol w:w="1843"/>
        <w:gridCol w:w="1385"/>
        <w:gridCol w:w="1733"/>
      </w:tblGrid>
      <w:tr w:rsidR="003D1F57" w:rsidRPr="00D7505D" w:rsidTr="00F90286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6D5425" w:rsidRPr="00D7505D" w:rsidTr="00F90286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6D5425" w:rsidRDefault="006D5425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ԱԱՇ խողովակ 1/2x3/32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ԱԱՇ-ի խողովակ ապիրոգեն, լատեքսազերծ, մանրէազերծ, պատված Ֆիզիո նյութով, չափսերը՝ 1/2x3/32, երկարությունը 8 ֆուտ: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6D5425" w:rsidRPr="00D7505D" w:rsidTr="00F90286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6D5425" w:rsidRDefault="00D7505D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ԱԱՇ խողովակ 3/8x3/32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ԱԱՇ-ի խողովակ ապիրոգեն, լատեքսազերծ, մանրէազերծ, պատված Ֆիզիո նյութով, չափսերը՝ 3/8x3/32, երկարությունը 8 ֆուտ: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6D5425" w:rsidRPr="00D7505D" w:rsidTr="00F90286"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:rsidR="006D5425" w:rsidRDefault="00D7505D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9" w:type="dxa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Պահեստամաս արտաշնչման փական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Պլասիկ, արտաշնչման փական, նախատեսված է Համիլտոն C1 արհեստական շնչառության սարքավորման համար, նորածնային, միանվագ օգտագործման: Մատակարարված փականը պետք է հասկացվի և ընդունվի սարքավորման կողմից, որի պատասխանատվությունը կրում է Վաճառողը: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6D5425" w:rsidRPr="00D7505D" w:rsidTr="00F90286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6D5425" w:rsidRDefault="00D7505D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9" w:type="dxa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Պահեստամաս խոնավացուցչի տաքացման լար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Fisher &amp; Paykel MR 730 խոնավացուցիչի համար նախատեսված(հետը համատեղելի) տաքացման լար, բազմակի օգտագործման, նախատեսված է շնչառական խողովակի մեջ գազի տաքացման և կոնդենսացիայի նվազեցման համար, կոննեկտորի տրամագիծը 22մմ ներքին և 22մմ արտաքին, տվիչի մուտքային բնիկը 2 կոնտակտային ուղղանկյուն ձևի, ջերմաստիճանային պորտի առկայություն, լարի երկարությունը 100-140սմ: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6D5425" w:rsidRPr="00D7505D" w:rsidTr="00F90286"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:rsidR="006D5425" w:rsidRDefault="00D7505D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9" w:type="dxa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Տոնոմետր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D7505D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D7505D">
              <w:rPr>
                <w:rFonts w:ascii="Arial Unicode" w:hAnsi="Arial Unicode" w:cs="Calibri"/>
                <w:sz w:val="16"/>
                <w:szCs w:val="16"/>
              </w:rPr>
              <w:t>Արյան ճնշման չափման համար նախատեսված տոնոմետր մեխանիկական, մեծահասակի նեյլոնե մանժետով, ֆանենդասկոպով: Ապրանքի հետ պետք է տրամադրվի ստուգաչափման սերտիֆիկատ՝ տրված Հայաստանի Հանրապետությունում նման իրավասություն ունեցող մարմնի կողմից կամ CE կամ FDA որակի սերտիֆիկատ: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E070CC" w:rsidRDefault="003D1F57" w:rsidP="00E070CC">
      <w:pPr>
        <w:rPr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 xml:space="preserve"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ներառյալ ընկած ժամանակահատվածն է, որը սույն ընթացակարգի մասով կիրառելի </w:t>
      </w:r>
      <w:r w:rsidR="00D7505D">
        <w:rPr>
          <w:rFonts w:ascii="Sylfaen" w:eastAsia="Times New Roman" w:hAnsi="Sylfaen" w:cs="Calibri"/>
          <w:sz w:val="16"/>
          <w:szCs w:val="16"/>
          <w:lang w:val="af-ZA"/>
        </w:rPr>
        <w:t>չ</w:t>
      </w:r>
      <w:r w:rsidRPr="00E309BB">
        <w:rPr>
          <w:rFonts w:ascii="Sylfaen" w:eastAsia="Times New Roman" w:hAnsi="Sylfaen" w:cs="Calibri"/>
          <w:sz w:val="16"/>
          <w:szCs w:val="16"/>
          <w:lang w:val="af-ZA"/>
        </w:rPr>
        <w:t>է</w:t>
      </w:r>
      <w:r w:rsidR="003C387B">
        <w:rPr>
          <w:rFonts w:ascii="Sylfaen" w:eastAsia="Times New Roman" w:hAnsi="Sylfaen" w:cs="Calibri"/>
          <w:sz w:val="16"/>
          <w:szCs w:val="16"/>
          <w:lang w:val="af-ZA"/>
        </w:rPr>
        <w:t>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D7505D">
        <w:rPr>
          <w:rFonts w:ascii="Sylfaen" w:hAnsi="Sylfaen" w:cs="Sylfaen"/>
          <w:sz w:val="16"/>
          <w:szCs w:val="16"/>
          <w:lang w:val="af-ZA"/>
        </w:rPr>
        <w:t>-24/58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Կարեն Դրամբյանին: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BodyTextIndent3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B1079"/>
    <w:rsid w:val="000B19DE"/>
    <w:rsid w:val="000D3B84"/>
    <w:rsid w:val="00104ACB"/>
    <w:rsid w:val="00156BF6"/>
    <w:rsid w:val="0017665D"/>
    <w:rsid w:val="001806AF"/>
    <w:rsid w:val="001C6A9F"/>
    <w:rsid w:val="0026302C"/>
    <w:rsid w:val="00274A8C"/>
    <w:rsid w:val="0028777E"/>
    <w:rsid w:val="002C2E76"/>
    <w:rsid w:val="00353161"/>
    <w:rsid w:val="00364234"/>
    <w:rsid w:val="00384411"/>
    <w:rsid w:val="003B3D2A"/>
    <w:rsid w:val="003C387B"/>
    <w:rsid w:val="003D1F57"/>
    <w:rsid w:val="0044457D"/>
    <w:rsid w:val="004B1B74"/>
    <w:rsid w:val="00500D0C"/>
    <w:rsid w:val="00521D24"/>
    <w:rsid w:val="005A4D9E"/>
    <w:rsid w:val="005B2607"/>
    <w:rsid w:val="00603437"/>
    <w:rsid w:val="00626A5A"/>
    <w:rsid w:val="00694E51"/>
    <w:rsid w:val="006D5425"/>
    <w:rsid w:val="0075524B"/>
    <w:rsid w:val="007F282B"/>
    <w:rsid w:val="0080704D"/>
    <w:rsid w:val="00835CC9"/>
    <w:rsid w:val="00854685"/>
    <w:rsid w:val="00885F78"/>
    <w:rsid w:val="008F31BE"/>
    <w:rsid w:val="009049CF"/>
    <w:rsid w:val="00994E31"/>
    <w:rsid w:val="00A22AD5"/>
    <w:rsid w:val="00A23427"/>
    <w:rsid w:val="00A33717"/>
    <w:rsid w:val="00A43118"/>
    <w:rsid w:val="00A657B8"/>
    <w:rsid w:val="00A8494B"/>
    <w:rsid w:val="00A93F96"/>
    <w:rsid w:val="00AD3DE7"/>
    <w:rsid w:val="00B86874"/>
    <w:rsid w:val="00B944F0"/>
    <w:rsid w:val="00BB04AF"/>
    <w:rsid w:val="00BC4C57"/>
    <w:rsid w:val="00BD2024"/>
    <w:rsid w:val="00BE07EA"/>
    <w:rsid w:val="00C9188F"/>
    <w:rsid w:val="00CB1B37"/>
    <w:rsid w:val="00CB5A04"/>
    <w:rsid w:val="00D01C92"/>
    <w:rsid w:val="00D7505D"/>
    <w:rsid w:val="00D75B4F"/>
    <w:rsid w:val="00DA6AFB"/>
    <w:rsid w:val="00DD2D0E"/>
    <w:rsid w:val="00DE1C5A"/>
    <w:rsid w:val="00DF05F8"/>
    <w:rsid w:val="00E070CC"/>
    <w:rsid w:val="00E309BB"/>
    <w:rsid w:val="00E5180B"/>
    <w:rsid w:val="00EB4FDE"/>
    <w:rsid w:val="00ED723A"/>
    <w:rsid w:val="00EE2C79"/>
    <w:rsid w:val="00EF2957"/>
    <w:rsid w:val="00F0165D"/>
    <w:rsid w:val="00F349FB"/>
    <w:rsid w:val="00F90286"/>
    <w:rsid w:val="00FC2BA4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79"/>
  </w:style>
  <w:style w:type="paragraph" w:styleId="Heading3">
    <w:name w:val="heading 3"/>
    <w:basedOn w:val="Normal"/>
    <w:next w:val="Normal"/>
    <w:link w:val="Heading3Char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2023-01-04T09:00:00Z</cp:lastPrinted>
  <dcterms:created xsi:type="dcterms:W3CDTF">2023-01-04T08:48:00Z</dcterms:created>
  <dcterms:modified xsi:type="dcterms:W3CDTF">2024-05-23T13:11:00Z</dcterms:modified>
</cp:coreProperties>
</file>